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Women in STEM conference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and enjoy coffee while networking with fellow participants.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Plenary</w:t>
      </w:r>
    </w:p>
    <w:p>
      <w:pPr>
        <w:spacing w:line="240" w:before="60" w:after="60"/>
      </w:pPr>
      <w:r>
        <w:rPr>
          <w:sz w:val="24"/>
          <w:szCs w:val="24"/>
        </w:rPr>
        <w:t xml:space="preserve">The keynote speaker kicks off the conference with an inspiring talk on the future of women in technology.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Panel Discussion: Breaking Barriers</w:t>
      </w:r>
    </w:p>
    <w:p>
      <w:pPr>
        <w:spacing w:line="240" w:before="60" w:after="60"/>
      </w:pPr>
      <w:r>
        <w:rPr>
          <w:sz w:val="24"/>
          <w:szCs w:val="24"/>
        </w:rPr>
        <w:t xml:space="preserve">Industry leaders discuss strategies for overcoming gender bias in corporate engineering environments.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Mentorship Roundtables</w:t>
      </w:r>
    </w:p>
    <w:p>
      <w:pPr>
        <w:spacing w:line="240" w:before="60" w:after="60"/>
      </w:pPr>
      <w:r>
        <w:rPr>
          <w:sz w:val="24"/>
          <w:szCs w:val="24"/>
        </w:rPr>
        <w:t xml:space="preserve">Small groups pair junior professionals with experienced mentors for guided career advice.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Networking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served to allow for informal connections and group discussions.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Technical Workshops</w:t>
      </w:r>
    </w:p>
    <w:p>
      <w:pPr>
        <w:spacing w:line="240" w:before="60" w:after="60"/>
      </w:pPr>
      <w:r>
        <w:rPr>
          <w:sz w:val="24"/>
          <w:szCs w:val="24"/>
        </w:rPr>
        <w:t xml:space="preserve">Hands-on sessions focusing on emerging programming languages and data science tools.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Lab Wing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Leadership Awards</w:t>
      </w:r>
    </w:p>
    <w:p>
      <w:pPr>
        <w:spacing w:line="240" w:before="60" w:after="60"/>
      </w:pPr>
      <w:r>
        <w:rPr>
          <w:sz w:val="24"/>
          <w:szCs w:val="24"/>
        </w:rPr>
        <w:t xml:space="preserve">Celebrating outstanding contributions of women who have made significant impacts in their fields.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concludes with refreshments and an opportunity to exchange contact information.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wfalglvxhohsa2rbvn4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wfalglvxhohsa2rbvn4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2026-07-22T16:14:20.265Z</dcterms:created>
  <dcterms:modified xsi:type="dcterms:W3CDTF">2026-07-22T16:14:20.265Z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