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11am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Hair and Makeup Prep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gets hair and makeup professionally done while enjoying light snacks and coffee. Final touches are completed to ensure everyone is ready for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Magnolia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Getting Dressed &amp; Final Touches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puts on her wedding dress with the assistance of the maid of honor. The groom and groomsmen complete their attire in the groom lounge.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Magnolia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and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a private first look moment in the lush gardens before taking romantic portraits together. Photographers capture emotional expressions and detailed couple shots.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Pre-Ceremony Gathering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and take their seats while a classical string quartet performs background music. Ushers guide everyone to their designated seating areas on the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processional begins followed by the exchanging of vows and rings. The couple is officially pronounced married to the applause of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Lawn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and Group Photos</w:t>
      </w:r>
    </w:p>
    <w:p>
      <w:pPr>
        <w:spacing w:line="240" w:before="60" w:after="60"/>
      </w:pPr>
      <w:r>
        <w:rPr>
          <w:sz w:val="24"/>
          <w:szCs w:val="24"/>
        </w:rPr>
        <w:t xml:space="preserve">Immediate family and the bridal party gather for formal group photographs. The photographer works through a pre-arranged shot list efficiently.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Gazebo Steps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while enjoying signature drinks, champagne, and tray-passed appetizers. Soft instrumental music sets a festive afternoon mood in the courtyard.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Seated Lunch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welcomed into the ballroom, followed by the grand entrance of the newlyweds. A gourmet three-course lunch is served to all seated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Toasts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Heartfelt speeches and toasts are presented by the best man, maid of honor, and parents. Champagne glasses are raised to celebrate and honor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slice their multi-tiered wedding cake together for a classic photo opportunity. Slices of cake and gourmet coffee are served to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&amp; Open 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takes the floor for their romantic first dance as husband and wife. Afterwards, guests join in on the dance floor to enjoy upbeat afternoon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Afternoon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up outside with ribbon wands to cheer on the couple as they make their exit. The newlyweds depart in a vintage getaway car to conclude the wedding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Entrance Driveway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tjl2orusazpbb1d4rowhq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tjl2orusazpbb1d4rowhq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2026-07-22T22:36:15.854Z</dcterms:created>
  <dcterms:modified xsi:type="dcterms:W3CDTF">2026-07-22T22:36:15.854Z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