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Trade promo campaign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09:30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Launch Phase: Trade Campaign Strategy Briefing</w:t>
      </w:r>
    </w:p>
    <w:p>
      <w:pPr>
        <w:spacing w:line="240" w:before="60" w:after="60"/>
      </w:pPr>
      <w:r>
        <w:rPr>
          <w:sz w:val="24"/>
          <w:szCs w:val="24"/>
        </w:rPr>
        <w:t xml:space="preserve">Gather internal sales leads and regional trade partners to review the official launch parameters and promotional incentives. Key performance indicators and target sales metrics will be established.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Executive Conference Room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10:30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Launch Phase: Keynote Launch Presentation</w:t>
      </w:r>
    </w:p>
    <w:p>
      <w:pPr>
        <w:spacing w:line="240" w:before="60" w:after="60"/>
      </w:pPr>
      <w:r>
        <w:rPr>
          <w:sz w:val="24"/>
          <w:szCs w:val="24"/>
        </w:rPr>
        <w:t xml:space="preserve">Deliver the official campaign presentation to retail partners and media representatives. Highlights include exclusive product discounts and point-of-sale display commitments.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– 11:15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Launch Phase: Merchandising &amp; POS Display Demonstration</w:t>
      </w:r>
    </w:p>
    <w:p>
      <w:pPr>
        <w:spacing w:line="240" w:before="60" w:after="60"/>
      </w:pPr>
      <w:r>
        <w:rPr>
          <w:sz w:val="24"/>
          <w:szCs w:val="24"/>
        </w:rPr>
        <w:t xml:space="preserve">Demonstrate the interactive promotional displays and point-of-sale marketing kits to participating store managers. Interactive walkthroughs allow partners to see optimal placement strategies.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Exhibition Hall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11:15 – 12:00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Launch Phase: Distributor Agreement Signing</w:t>
      </w:r>
    </w:p>
    <w:p>
      <w:pPr>
        <w:spacing w:line="240" w:before="60" w:after="60"/>
      </w:pPr>
      <w:r>
        <w:rPr>
          <w:sz w:val="24"/>
          <w:szCs w:val="24"/>
        </w:rPr>
        <w:t xml:space="preserve">Meet individually with major trade distributors to finalize promotional volume commitments and channel contracts. Executive signatures formalize the initial launch phase obligations.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VIP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– 13:30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Launch Phase: Trade Partner Luncheon</w:t>
      </w:r>
    </w:p>
    <w:p>
      <w:pPr>
        <w:spacing w:line="240" w:before="60" w:after="60"/>
      </w:pPr>
      <w:r>
        <w:rPr>
          <w:sz w:val="24"/>
          <w:szCs w:val="24"/>
        </w:rPr>
        <w:t xml:space="preserve">Host a seated networking lunch for key commercial partners and key account managers. This allows open discussion regarding initial order placements and launch expectations.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Hotel Main Dining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– 10:45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Mid-Campaign: Mid-Term Performance Review</w:t>
      </w:r>
    </w:p>
    <w:p>
      <w:pPr>
        <w:spacing w:line="240" w:before="60" w:after="60"/>
      </w:pPr>
      <w:r>
        <w:rPr>
          <w:sz w:val="24"/>
          <w:szCs w:val="24"/>
        </w:rPr>
        <w:t xml:space="preserve">Review two-week sales performance data and channel sell-through rates with regional directors. Strategy tweaks and stock re-allocation will be addressed based on real-time feedback.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Conference Room 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10:45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Mid-Campaign: Retailer Incentive &amp; Prize Distribution</w:t>
      </w:r>
    </w:p>
    <w:p>
      <w:pPr>
        <w:spacing w:line="240" w:before="60" w:after="60"/>
      </w:pPr>
      <w:r>
        <w:rPr>
          <w:sz w:val="24"/>
          <w:szCs w:val="24"/>
        </w:rPr>
        <w:t xml:space="preserve">Distribute mid-campaign performance bonuses and promotional gift bundles to top-tier retail workers. This session boosts seller morale for the remaining half of the promotion.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Exhibition Hall 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Mid-Campaign: Partner Coffee &amp; Feedback Roundtable</w:t>
      </w:r>
    </w:p>
    <w:p>
      <w:pPr>
        <w:spacing w:line="240" w:before="60" w:after="60"/>
      </w:pPr>
      <w:r>
        <w:rPr>
          <w:sz w:val="24"/>
          <w:szCs w:val="24"/>
        </w:rPr>
        <w:t xml:space="preserve">Hold an informal feedback session over coffee to gather retailer feedback on customer response and stock levels. Insights gathered will inform the final push strategy.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Terrace Cafe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Closure Phase: Final Campaign Results Presentation</w:t>
      </w:r>
    </w:p>
    <w:p>
      <w:pPr>
        <w:spacing w:line="240" w:before="60" w:after="60"/>
      </w:pPr>
      <w:r>
        <w:rPr>
          <w:sz w:val="24"/>
          <w:szCs w:val="24"/>
        </w:rPr>
        <w:t xml:space="preserve">Present comprehensive sales figures, total reach, and ROI analytics achieved during the promotional campaign. Stakeholders review overall performance against initial benchmark goals.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16:00 – 17:00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Closure Phase: Top Performing Partner Awards</w:t>
      </w:r>
    </w:p>
    <w:p>
      <w:pPr>
        <w:spacing w:line="240" w:before="60" w:after="60"/>
      </w:pPr>
      <w:r>
        <w:rPr>
          <w:sz w:val="24"/>
          <w:szCs w:val="24"/>
        </w:rPr>
        <w:t xml:space="preserve">Recognize outstanding retail partners, top sales representatives, and best-performing stores with official awards. Trophies and grand prizes are awarded to top contributors.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17:00 – 18:00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Closure Phase: Campaign Wrap Toast</w:t>
      </w:r>
    </w:p>
    <w:p>
      <w:pPr>
        <w:spacing w:line="240" w:before="60" w:after="60"/>
      </w:pPr>
      <w:r>
        <w:rPr>
          <w:sz w:val="24"/>
          <w:szCs w:val="24"/>
        </w:rPr>
        <w:t xml:space="preserve">Raise a glass with all participants, distributors, and staff to celebrate the successful conclusion of the trade promotion. Executive leaders deliver brief closing thank-you remarks.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Rooftop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18:00 – 20:00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Closure Phase: Trade Gala &amp; Farewell Party</w:t>
      </w:r>
    </w:p>
    <w:p>
      <w:pPr>
        <w:spacing w:line="240" w:before="60" w:after="60"/>
      </w:pPr>
      <w:r>
        <w:rPr>
          <w:sz w:val="24"/>
          <w:szCs w:val="24"/>
        </w:rPr>
        <w:t xml:space="preserve">Conclude the three-part event schedule with an evening gala featuring live music and dinner for all attendees. Guests network casually to wrap up trade relationships.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Banquet Hall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_rlqd-vu53toepfxejeuy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_rlqd-vu53toepfxejeuy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2026-07-23T11:42:03.882Z</dcterms:created>
  <dcterms:modified xsi:type="dcterms:W3CDTF">2026-07-23T11:42:03.882Z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