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State of the nation address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23,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14:00 – 15:00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Media Accreditation and Security Clearance</w:t>
      </w:r>
    </w:p>
    <w:p>
      <w:pPr>
        <w:spacing w:line="240" w:before="60" w:after="60"/>
      </w:pPr>
      <w:r>
        <w:rPr>
          <w:sz w:val="24"/>
          <w:szCs w:val="24"/>
        </w:rPr>
        <w:t xml:space="preserve">Journalists, camera crews, and broadcast technicians complete security screenings and collect official media passes. Technical equipment is swept and inspected by security personnel prior to venue entry.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West Gate Security Checkpoint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15:15 – 16:00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Dignitary and Guest Arrival</w:t>
      </w:r>
    </w:p>
    <w:p>
      <w:pPr>
        <w:spacing w:line="240" w:before="60" w:after="60"/>
      </w:pPr>
      <w:r>
        <w:rPr>
          <w:sz w:val="24"/>
          <w:szCs w:val="24"/>
        </w:rPr>
        <w:t xml:space="preserve">Members of parliament, military commanders, and international diplomats arrive via the red carpet. Protocol officers greet delegates and direct them to assigned seating within the main rotunda.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Rotunda Entrance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16:15 – 16:45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Guard of Honor and Ceremonial Arrival</w:t>
      </w:r>
    </w:p>
    <w:p>
      <w:pPr>
        <w:spacing w:line="240" w:before="60" w:after="60"/>
      </w:pPr>
      <w:r>
        <w:rPr>
          <w:sz w:val="24"/>
          <w:szCs w:val="24"/>
        </w:rPr>
        <w:t xml:space="preserve">The Head of State arrives with an escort and receives a formal military salute on the steps of the building. The procession moves through the central concourse toward the legislative chamber.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Parliamentary Forecourt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17:00 – 17:15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Parliamentary Call to Order</w:t>
      </w:r>
    </w:p>
    <w:p>
      <w:pPr>
        <w:spacing w:line="240" w:before="60" w:after="60"/>
      </w:pPr>
      <w:r>
        <w:rPr>
          <w:sz w:val="24"/>
          <w:szCs w:val="24"/>
        </w:rPr>
        <w:t xml:space="preserve">The Speaker of the House calls the joint session of parliament to order and states the agenda. The Speaker formally introduces the Head of State to address the assembled chamber.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Legislative Chamber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17:15 – 18:15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State of the Nation Address</w:t>
      </w:r>
    </w:p>
    <w:p>
      <w:pPr>
        <w:spacing w:line="240" w:before="60" w:after="60"/>
      </w:pPr>
      <w:r>
        <w:rPr>
          <w:sz w:val="24"/>
          <w:szCs w:val="24"/>
        </w:rPr>
        <w:t xml:space="preserve">The Head of State delivers the key annual address outlining national priorities, economic goals, and upcoming legislative plans. The speech is broadcast live to national television and radio networks.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Chamber Podium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18:30 – 19:15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VIP Post-Address Reception</w:t>
      </w:r>
    </w:p>
    <w:p>
      <w:pPr>
        <w:spacing w:line="240" w:before="60" w:after="60"/>
      </w:pPr>
      <w:r>
        <w:rPr>
          <w:sz w:val="24"/>
          <w:szCs w:val="24"/>
        </w:rPr>
        <w:t xml:space="preserve">Dignitaries, lawmakers, and cabinet officials gather for light refreshments following the adjournment of the main session. This provides an informal opportunity for diplomatic networking.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Banquet Hall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19:30 – 20:00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Official Opposition Response</w:t>
      </w:r>
    </w:p>
    <w:p>
      <w:pPr>
        <w:spacing w:line="240" w:before="60" w:after="60"/>
      </w:pPr>
      <w:r>
        <w:rPr>
          <w:sz w:val="24"/>
          <w:szCs w:val="24"/>
        </w:rPr>
        <w:t xml:space="preserve">The Leader of the Opposition delivers a live televised address in response to the State of the Nation speech. The response provides alternate policy perspectives and critical analysis of government plans.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Press Briefing Room 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20:10 – 20:45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Cabinet Minister Press Briefing</w:t>
      </w:r>
    </w:p>
    <w:p>
      <w:pPr>
        <w:spacing w:line="240" w:before="60" w:after="60"/>
      </w:pPr>
      <w:r>
        <w:rPr>
          <w:sz w:val="24"/>
          <w:szCs w:val="24"/>
        </w:rPr>
        <w:t xml:space="preserve">Senior cabinet ministers present detailed policy breakdowns corresponding to commitments made in the address. Departmental leads discuss implementation timelines and budgetary impacts.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Press Briefing Room B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20:45 – 21:15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Media Q&amp;A Session</w:t>
      </w:r>
    </w:p>
    <w:p>
      <w:pPr>
        <w:spacing w:line="240" w:before="60" w:after="60"/>
      </w:pPr>
      <w:r>
        <w:rPr>
          <w:sz w:val="24"/>
          <w:szCs w:val="24"/>
        </w:rPr>
        <w:t xml:space="preserve">Government spokespersons and ministers take direct questions from national and international reporters. Journalists press for clarification on legislative deadlines and policy details.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Press Briefing Room B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21:20 – 21:45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Official Photo Call and Press Wrap-Up</w:t>
      </w:r>
    </w:p>
    <w:p>
      <w:pPr>
        <w:spacing w:line="240" w:before="60" w:after="60"/>
      </w:pPr>
      <w:r>
        <w:rPr>
          <w:sz w:val="24"/>
          <w:szCs w:val="24"/>
        </w:rPr>
        <w:t xml:space="preserve">Official photographs of key officials and commentators are taken outside the media center. Broadcast crews finalize their late-night news feeds before clearing the press facilities.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Press Center Exterior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jzgk9ghbonp6eatcherx1">
      <w:r>
        <w:rPr>
          <w:u w:val="single"/>
          <w:color w:val="7C3AED"/>
          <w:sz w:val="18"/>
          <w:szCs w:val="18"/>
        </w:rPr>
        <w:t xml:space="preserve">Created with Chronolio -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jzgk9ghbonp6eatcherx1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2026-07-23T09:59:58.775Z</dcterms:created>
  <dcterms:modified xsi:type="dcterms:W3CDTF">2026-07-23T09:59:58.775Z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