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Sports awards night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Red Carpet Arrival &amp; Media Wall</w:t>
      </w:r>
    </w:p>
    <w:p>
      <w:pPr>
        <w:spacing w:line="240" w:before="60" w:after="60"/>
      </w:pPr>
      <w:r>
        <w:rPr>
          <w:sz w:val="24"/>
          <w:szCs w:val="24"/>
        </w:rPr>
        <w:t xml:space="preserve">Athletes, coaches, and distinguished guests arrive on the red carpet for step-and-repeat photography and press interviews.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Drinks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in the foyer enjoying complimentary champagne and tray-passed appetizers before the doors open.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Pre-Function Lounge,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 &amp; Call to Seats</w:t>
      </w:r>
    </w:p>
    <w:p>
      <w:pPr>
        <w:spacing w:line="240" w:before="60" w:after="60"/>
      </w:pPr>
      <w:r>
        <w:rPr>
          <w:sz w:val="24"/>
          <w:szCs w:val="24"/>
        </w:rPr>
        <w:t xml:space="preserve">The master of ceremonies officially opens the evening and welcomes guests to their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Gourmet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are served a two-course meal while video highlights of the sporting season play on the main display screens.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20:35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Address</w:t>
      </w:r>
    </w:p>
    <w:p>
      <w:pPr>
        <w:spacing w:line="240" w:before="60" w:after="60"/>
      </w:pPr>
      <w:r>
        <w:rPr>
          <w:sz w:val="24"/>
          <w:szCs w:val="24"/>
        </w:rPr>
        <w:t xml:space="preserve">A legendary Olympic gold medalist delivers an inspiring keynote speech on resilience and athletic excellence.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20:35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Category Award Presentations</w:t>
      </w:r>
    </w:p>
    <w:p>
      <w:pPr>
        <w:spacing w:line="240" w:before="60" w:after="60"/>
      </w:pPr>
      <w:r>
        <w:rPr>
          <w:sz w:val="24"/>
          <w:szCs w:val="24"/>
        </w:rPr>
        <w:t xml:space="preserve">Trophies are presented for Coach of the Year, Breakthrough Performance, and Community Impact awards.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21:15 – 21:40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Dessert &amp; Coffee Intermission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plated desserts and hot beverages during a short break in the program.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21:40 – 22:25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Premier Awards &amp; Athlete of the Year</w:t>
      </w:r>
    </w:p>
    <w:p>
      <w:pPr>
        <w:spacing w:line="240" w:before="60" w:after="60"/>
      </w:pPr>
      <w:r>
        <w:rPr>
          <w:sz w:val="24"/>
          <w:szCs w:val="24"/>
        </w:rPr>
        <w:t xml:space="preserve">The major awards of the night are presented, concluding with the coveted Male and Female Athlete of the Year honors.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22:25 – 22:40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Champion's Toast &amp; Closing</w:t>
      </w:r>
    </w:p>
    <w:p>
      <w:pPr>
        <w:spacing w:line="240" w:before="60" w:after="60"/>
      </w:pPr>
      <w:r>
        <w:rPr>
          <w:sz w:val="24"/>
          <w:szCs w:val="24"/>
        </w:rPr>
        <w:t xml:space="preserve">The athletic director leads a final toast celebrating all nominees and winners before concluding the formal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Metropolitan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22:40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After-Party &amp;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celebrate the night with live DJ entertainment, dancing, and networking to wrap up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Celebration Lounge, Metropolitan Center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aw1x_caaqgrbtnm0oa2g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aw1x_caaqgrbtnm0oa2g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2026-07-23T09:35:41.372Z</dcterms:created>
  <dcterms:modified xsi:type="dcterms:W3CDTF">2026-07-23T09:35:41.372Z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