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Software training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Arrival and Check-In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check in, pick up training badges, and collect course reference manuals. IT support staff are present to greet attendees upon arrival.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Login Assistance and System Setup</w:t>
      </w:r>
    </w:p>
    <w:p>
      <w:pPr>
        <w:spacing w:line="240" w:before="60" w:after="60"/>
      </w:pPr>
      <w:r>
        <w:rPr>
          <w:sz w:val="24"/>
          <w:szCs w:val="24"/>
        </w:rPr>
        <w:t xml:space="preserve">Technical support assists participants in logging into the enterprise environment and configuring user credentials. Any account permissions or network access issues are resolved.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09:45 – 10:15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Platform Overview Keynote</w:t>
      </w:r>
    </w:p>
    <w:p>
      <w:pPr>
        <w:spacing w:line="240" w:before="60" w:after="60"/>
      </w:pPr>
      <w:r>
        <w:rPr>
          <w:sz w:val="24"/>
          <w:szCs w:val="24"/>
        </w:rPr>
        <w:t xml:space="preserve">The lead instructor presents an overview of the software interface, overall architecture, and key updates. Learning objectives for the day are introduced.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10:15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Coffee Break</w:t>
      </w:r>
    </w:p>
    <w:p>
      <w:pPr>
        <w:spacing w:line="240" w:before="60" w:after="60"/>
      </w:pPr>
      <w:r>
        <w:rPr>
          <w:sz w:val="24"/>
          <w:szCs w:val="24"/>
        </w:rPr>
        <w:t xml:space="preserve">Enjoy fresh coffee, tea, and light snacks in the lounge area. Network with fellow attendees before entering the deep-dive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Cafeteria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Core Functionality Tutorial</w:t>
      </w:r>
    </w:p>
    <w:p>
      <w:pPr>
        <w:spacing w:line="240" w:before="60" w:after="60"/>
      </w:pPr>
      <w:r>
        <w:rPr>
          <w:sz w:val="24"/>
          <w:szCs w:val="24"/>
        </w:rPr>
        <w:t xml:space="preserve">A step-by-step walkthrough covering basic navigation, core features, and primary system workflows. Participants follow along on individual workstations.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Usage Workshop</w:t>
      </w:r>
    </w:p>
    <w:p>
      <w:pPr>
        <w:spacing w:line="240" w:before="60" w:after="60"/>
      </w:pPr>
      <w:r>
        <w:rPr>
          <w:sz w:val="24"/>
          <w:szCs w:val="24"/>
        </w:rPr>
        <w:t xml:space="preserve">Attendees engage in real-time scenario simulation using sample datasets in a controlled sandbox environment. Instructors walk around to answer questions and offer tips.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12:45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Catered Lunch</w:t>
      </w:r>
    </w:p>
    <w:p>
      <w:pPr>
        <w:spacing w:line="240" w:before="60" w:after="60"/>
      </w:pPr>
      <w:r>
        <w:rPr>
          <w:sz w:val="24"/>
          <w:szCs w:val="24"/>
        </w:rPr>
        <w:t xml:space="preserve">A hot buffet lunch is served with options catering to various dietary needs. Take time to relax and recharge before the afternoon technical sessions.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Dining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Advanced Modules Tutorial</w:t>
      </w:r>
    </w:p>
    <w:p>
      <w:pPr>
        <w:spacing w:line="240" w:before="60" w:after="60"/>
      </w:pPr>
      <w:r>
        <w:rPr>
          <w:sz w:val="24"/>
          <w:szCs w:val="24"/>
        </w:rPr>
        <w:t xml:space="preserve">Learn about automated workflows, API integration options, and customized analytics dashboards. This session covers power-user features for advanced task handling.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Grab a quick beverage and light snack to stay energized for the hands-on testing session.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Cafeteria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15:00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Practical Testing and Skills Assessment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complete a practical evaluation featuring hands-on challenges and troubleshooting tasks. Facilitators evaluate responses and provide real-time guidance.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 Q&amp;A and Feedback</w:t>
      </w:r>
    </w:p>
    <w:p>
      <w:pPr>
        <w:spacing w:line="240" w:before="60" w:after="60"/>
      </w:pPr>
      <w:r>
        <w:rPr>
          <w:sz w:val="24"/>
          <w:szCs w:val="24"/>
        </w:rPr>
        <w:t xml:space="preserve">An open floor discussion addressing complex use cases and troubleshooting tips. Attendees submit an online training feedback survey.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Computer Lab 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16:30 – 17:00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Certificate Awarding and Closing</w:t>
      </w:r>
    </w:p>
    <w:p>
      <w:pPr>
        <w:spacing w:line="240" w:before="60" w:after="60"/>
      </w:pPr>
      <w:r>
        <w:rPr>
          <w:sz w:val="24"/>
          <w:szCs w:val="24"/>
        </w:rPr>
        <w:t xml:space="preserve">Participants receive official training certificates during a short wrap-up ceremony. Concluding remarks are given by the training director.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tny9lhu7urzoduxsdbsbi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tny9lhu7urzoduxsdbsbi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2026-07-23T11:26:51.170Z</dcterms:created>
  <dcterms:modified xsi:type="dcterms:W3CDTF">2026-07-23T11:26:51.170Z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