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Retail demo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Brand Setup &amp; Booth Decoration</w:t>
      </w:r>
    </w:p>
    <w:p>
      <w:pPr>
        <w:spacing w:line="240" w:before="60" w:after="60"/>
      </w:pPr>
      <w:r>
        <w:rPr>
          <w:sz w:val="24"/>
          <w:szCs w:val="24"/>
        </w:rPr>
        <w:t xml:space="preserve">Participating brands load in promotional materials, configure digital displays, and arrange product showcases across designated demo booths.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Coffee &amp;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Attendees, retail partners, and media representatives check in, collect name badges, and enjoy morning refreshments.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Atrium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Keynote &amp; Event Briefing</w:t>
      </w:r>
    </w:p>
    <w:p>
      <w:pPr>
        <w:spacing w:line="240" w:before="60" w:after="60"/>
      </w:pPr>
      <w:r>
        <w:rPr>
          <w:sz w:val="24"/>
          <w:szCs w:val="24"/>
        </w:rPr>
        <w:t xml:space="preserve">Event organizers welcome participants and present an overview of the key retail innovations and live demonstrations scheduled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Next-Gen POS &amp; Checkout Demos</w:t>
      </w:r>
    </w:p>
    <w:p>
      <w:pPr>
        <w:spacing w:line="240" w:before="60" w:after="60"/>
      </w:pPr>
      <w:r>
        <w:rPr>
          <w:sz w:val="24"/>
          <w:szCs w:val="24"/>
        </w:rPr>
        <w:t xml:space="preserve">Exhibitors conduct live walkthroughs of automated point-of-sale systems, frictionless payment flows, and smart inventory management tech.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Demo Zone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Hands-On Product Trial Session</w:t>
      </w:r>
    </w:p>
    <w:p>
      <w:pPr>
        <w:spacing w:line="240" w:before="60" w:after="60"/>
      </w:pPr>
      <w:r>
        <w:rPr>
          <w:sz w:val="24"/>
          <w:szCs w:val="24"/>
        </w:rPr>
        <w:t xml:space="preserve">Visitors test interactive displays, smart mirrors, and digital fitting rooms with guidance from brand ambassadors.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Interactive Tech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 gourmet lunch buffet while connecting with brand founders, software developers, and fellow retail professionals.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Social Content Creation Hour</w:t>
      </w:r>
    </w:p>
    <w:p>
      <w:pPr>
        <w:spacing w:line="240" w:before="60" w:after="60"/>
      </w:pPr>
      <w:r>
        <w:rPr>
          <w:sz w:val="24"/>
          <w:szCs w:val="24"/>
        </w:rPr>
        <w:t xml:space="preserve">Influencers and attendees capture video footage at branded photo stations and upload live social media posts featuring official event hashtags.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Social Media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AI Personalization &amp; Fulfillment Demos</w:t>
      </w:r>
    </w:p>
    <w:p>
      <w:pPr>
        <w:spacing w:line="240" w:before="60" w:after="60"/>
      </w:pPr>
      <w:r>
        <w:rPr>
          <w:sz w:val="24"/>
          <w:szCs w:val="24"/>
        </w:rPr>
        <w:t xml:space="preserve">Live presentations highlight artificial intelligence tools for hyper-personalized shopping recommendations and automated order fulfillment.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Demo Zone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Retail Leader Q&amp;A Panel</w:t>
      </w:r>
    </w:p>
    <w:p>
      <w:pPr>
        <w:spacing w:line="240" w:before="60" w:after="60"/>
      </w:pPr>
      <w:r>
        <w:rPr>
          <w:sz w:val="24"/>
          <w:szCs w:val="24"/>
        </w:rPr>
        <w:t xml:space="preserve">Industry experts answer questions regarding adoption strategies, implementation costs, and consumer behavior shifts.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Innovation Awards &amp; Prize Draw</w:t>
      </w:r>
    </w:p>
    <w:p>
      <w:pPr>
        <w:spacing w:line="240" w:before="60" w:after="60"/>
      </w:pPr>
      <w:r>
        <w:rPr>
          <w:sz w:val="24"/>
          <w:szCs w:val="24"/>
        </w:rPr>
        <w:t xml:space="preserve">Recognizing the best retail tech solution of the day as voted by attendees, followed by a raffle draw for participating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Cocktail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Wrap up the demo day with craft drinks, light appetizers, and informal closing conversations on the outdoor terrace.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Rooftop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5-wgrfq1abypefuwct5p6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-wgrfq1abypefuwct5p6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2026-07-23T11:04:31.379Z</dcterms:created>
  <dcterms:modified xsi:type="dcterms:W3CDTF">2026-07-23T11:04:31.379Z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