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Photography exhibition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Exhibition Setup</w:t>
      </w:r>
    </w:p>
    <w:p>
      <w:pPr>
        <w:spacing w:line="240" w:before="60" w:after="60"/>
      </w:pPr>
      <w:r>
        <w:rPr>
          <w:sz w:val="24"/>
          <w:szCs w:val="24"/>
        </w:rPr>
        <w:t xml:space="preserve">Staff members arrange the final display panels and lighting for the upcoming exhibition. Technical checks are performed on all interactive screens.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Curatorial Tour</w:t>
      </w:r>
    </w:p>
    <w:p>
      <w:pPr>
        <w:spacing w:line="240" w:before="60" w:after="60"/>
      </w:pPr>
      <w:r>
        <w:rPr>
          <w:sz w:val="24"/>
          <w:szCs w:val="24"/>
        </w:rPr>
        <w:t xml:space="preserve">The lead curator provides an exclusive guided walkthrough for press and special guests. They discuss the artistic vision behind the selected photography pieces.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North Wing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Coffee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light refreshments and coffee while mingling before the public opening. This provides a space for networking among local photographers.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Public Viewing Session One</w:t>
      </w:r>
    </w:p>
    <w:p>
      <w:pPr>
        <w:spacing w:line="240" w:before="60" w:after="60"/>
      </w:pPr>
      <w:r>
        <w:rPr>
          <w:sz w:val="24"/>
          <w:szCs w:val="24"/>
        </w:rPr>
        <w:t xml:space="preserve">The exhibition doors open to the general public for the first session of the afternoon. Visitors are invited to explore the gallery at their own pace.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3:15 PM – 3:45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Keynote Speech</w:t>
      </w:r>
    </w:p>
    <w:p>
      <w:pPr>
        <w:spacing w:line="240" w:before="60" w:after="60"/>
      </w:pPr>
      <w:r>
        <w:rPr>
          <w:sz w:val="24"/>
          <w:szCs w:val="24"/>
        </w:rPr>
        <w:t xml:space="preserve">A renowned photographer delivers a short speech on the evolution of digital photography. The talk is followed by a brief question and answer segment.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Public Viewing Session Two</w:t>
      </w:r>
    </w:p>
    <w:p>
      <w:pPr>
        <w:spacing w:line="240" w:before="60" w:after="60"/>
      </w:pPr>
      <w:r>
        <w:rPr>
          <w:sz w:val="24"/>
          <w:szCs w:val="24"/>
        </w:rPr>
        <w:t xml:space="preserve">The exhibition remains open for visitors to view the remaining installations. Gallery assistants are stationed throughout the room to answer specific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6:15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judges announce the winners of the photography competition. Trophies and certificates are presented to the top three contributors.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a ceremonial toast to celebrate the success of the exhibition. Drinks and light snacks are served to the remaining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l1ekqwwczotum-pk56oo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l1ekqwwczotum-pk56o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2026-07-20T22:33:48.916Z</dcterms:created>
  <dcterms:modified xsi:type="dcterms:W3CDTF">2026-07-20T22:33:48.916Z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