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Military commemoration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VIP Guest and Dignitary Arrival</w:t>
      </w:r>
    </w:p>
    <w:p>
      <w:pPr>
        <w:spacing w:line="240" w:before="60" w:after="60"/>
      </w:pPr>
      <w:r>
        <w:rPr>
          <w:sz w:val="24"/>
          <w:szCs w:val="24"/>
        </w:rPr>
        <w:t xml:space="preserve">Guests, veterans, and military officials arrive and are escorted to their designated seating areas. Honor guard members complete final ceremonial preparation checks.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Memorial Park Plaza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Posting of the Colors</w:t>
      </w:r>
    </w:p>
    <w:p>
      <w:pPr>
        <w:spacing w:line="240" w:before="60" w:after="60"/>
      </w:pPr>
      <w:r>
        <w:rPr>
          <w:sz w:val="24"/>
          <w:szCs w:val="24"/>
        </w:rPr>
        <w:t xml:space="preserve">The joint service color guard marches onto the parade field to present the national flag and service branch banners. The assembly stands at attention for the presentation.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Parade Ground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Invocation and Welcome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military chaplain delivers the opening invocation, followed by welcoming remarks from the master of ceremonies. The opening sets a solemn and reflective tone for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Parade Ground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09:50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Keynote Commemorative Address</w:t>
      </w:r>
    </w:p>
    <w:p>
      <w:pPr>
        <w:spacing w:line="240" w:before="60" w:after="60"/>
      </w:pPr>
      <w:r>
        <w:rPr>
          <w:sz w:val="24"/>
          <w:szCs w:val="24"/>
        </w:rPr>
        <w:t xml:space="preserve">A senior military commander delivers a keynote speech honoring the service and sacrifices of fallen personnel and veterans. The remarks highlight historical valor and military traditions.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Parade Ground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09:50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Wreath-Laying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Representatives from each military branch lay ceremonial wreaths at the base of the central monument. A minute of silent tribute is observed by all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Eternal Flame Memorial Monument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21-Gun Salute and Taps</w:t>
      </w:r>
    </w:p>
    <w:p>
      <w:pPr>
        <w:spacing w:line="240" w:before="60" w:after="60"/>
      </w:pPr>
      <w:r>
        <w:rPr>
          <w:sz w:val="24"/>
          <w:szCs w:val="24"/>
        </w:rPr>
        <w:t xml:space="preserve">An honor guard rifle detail performs a traditional three-volley rifle salute. A bugler then plays Taps across the memorial grounds in remembrance of the fallen.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Memorial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Commemorative Medal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Distinguished veterans and surviving family members receive commemorative ribbons and service medals. Official presenters express national gratitude during each presentation.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Parade Ground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Aerial Flyover Tribute</w:t>
      </w:r>
    </w:p>
    <w:p>
      <w:pPr>
        <w:spacing w:line="240" w:before="60" w:after="60"/>
      </w:pPr>
      <w:r>
        <w:rPr>
          <w:sz w:val="24"/>
          <w:szCs w:val="24"/>
        </w:rPr>
        <w:t xml:space="preserve">Military aircraft execute a ceremonial flyover in missing-man formation over the park. Spectators view the flyover from the main plaza grounds.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Memorial Park Airspace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Retirement of the Colors</w:t>
      </w:r>
    </w:p>
    <w:p>
      <w:pPr>
        <w:spacing w:line="240" w:before="60" w:after="60"/>
      </w:pPr>
      <w:r>
        <w:rPr>
          <w:sz w:val="24"/>
          <w:szCs w:val="24"/>
        </w:rPr>
        <w:t xml:space="preserve">The color guard formally retires the flags, concluding the outdoor ceremony. The master of ceremonies provides final instructions for the indoor reception.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Parade Ground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Veterans Reception and Catering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transition indoors for a catered luncheon and social hour. Veterans, dignitaries, and families gather to converse and build community connections.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Memorial Hall Banquet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Historical Exhibition Gallery Tour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tour a curated exhibit showcasing military artifacts, archival photos, and personal stories. Museum docents provide additional insight into the collection.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Memorial Hall Exhibition Gallery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ssbucdk2ar94fltplzzdx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ssbucdk2ar94fltplzzdx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2026-07-23T09:53:02.777Z</dcterms:created>
  <dcterms:modified xsi:type="dcterms:W3CDTF">2026-07-23T09:53:02.777Z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