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Match day agenda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Team Arrival at Stadium</w:t>
      </w:r>
    </w:p>
    <w:p>
      <w:pPr>
        <w:spacing w:line="240" w:before="60" w:after="60"/>
      </w:pPr>
      <w:r>
        <w:rPr>
          <w:sz w:val="24"/>
          <w:szCs w:val="24"/>
        </w:rPr>
        <w:t xml:space="preserve">The team bus arrives at the stadium entrance. Players and coaching staff head straight to the main locker room.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Stadium Players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13:40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Pre-Match Snack and Nutrition</w:t>
      </w:r>
    </w:p>
    <w:p>
      <w:pPr>
        <w:spacing w:line="240" w:before="60" w:after="60"/>
      </w:pPr>
      <w:r>
        <w:rPr>
          <w:sz w:val="24"/>
          <w:szCs w:val="24"/>
        </w:rPr>
        <w:t xml:space="preserve">Players receive light meal options and hydration supplements to ensure peak energy levels before the match.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Stadium Dining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13:45 – 14:10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Tactical Team Talk</w:t>
      </w:r>
    </w:p>
    <w:p>
      <w:pPr>
        <w:spacing w:line="240" w:before="60" w:after="60"/>
      </w:pPr>
      <w:r>
        <w:rPr>
          <w:sz w:val="24"/>
          <w:szCs w:val="24"/>
        </w:rPr>
        <w:t xml:space="preserve">Head coach presents the starting lineup and reviews tactical strategies for the upcoming fixture.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Dressing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On-Pitch Warm-Up</w:t>
      </w:r>
    </w:p>
    <w:p>
      <w:pPr>
        <w:spacing w:line="240" w:before="60" w:after="60"/>
      </w:pPr>
      <w:r>
        <w:rPr>
          <w:sz w:val="24"/>
          <w:szCs w:val="24"/>
        </w:rPr>
        <w:t xml:space="preserve">The squad steps onto the pitch for physical warm-ups, ball drills, and goalkeeper practice.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Pitch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14:55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Dressing Room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Players put on match jerseys and receive final motivational words from the team captain.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Dressing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Match First Half</w:t>
      </w:r>
    </w:p>
    <w:p>
      <w:pPr>
        <w:spacing w:line="240" w:before="60" w:after="60"/>
      </w:pPr>
      <w:r>
        <w:rPr>
          <w:sz w:val="24"/>
          <w:szCs w:val="24"/>
        </w:rPr>
        <w:t xml:space="preserve">Referee blows the whistle to start the first half of the match.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Pitch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Half-Time Analysis</w:t>
      </w:r>
    </w:p>
    <w:p>
      <w:pPr>
        <w:spacing w:line="240" w:before="60" w:after="60"/>
      </w:pPr>
      <w:r>
        <w:rPr>
          <w:sz w:val="24"/>
          <w:szCs w:val="24"/>
        </w:rPr>
        <w:t xml:space="preserve">Coaches review first-half performance data and deliver necessary strategic adjustments.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Dressing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Match Second Half</w:t>
      </w:r>
    </w:p>
    <w:p>
      <w:pPr>
        <w:spacing w:line="240" w:before="60" w:after="60"/>
      </w:pPr>
      <w:r>
        <w:rPr>
          <w:sz w:val="24"/>
          <w:szCs w:val="24"/>
        </w:rPr>
        <w:t xml:space="preserve">Action resumes for the second half including extra stoppage time.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Pitch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17:05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Post-Match Press Conference</w:t>
      </w:r>
    </w:p>
    <w:p>
      <w:pPr>
        <w:spacing w:line="240" w:before="60" w:after="60"/>
      </w:pPr>
      <w:r>
        <w:rPr>
          <w:sz w:val="24"/>
          <w:szCs w:val="24"/>
        </w:rPr>
        <w:t xml:space="preserve">Head coach and key players answer questions from accredited media representatives.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Press Conference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Player Recovery and Showers</w:t>
      </w:r>
    </w:p>
    <w:p>
      <w:pPr>
        <w:spacing w:line="240" w:before="60" w:after="60"/>
      </w:pPr>
      <w:r>
        <w:rPr>
          <w:sz w:val="24"/>
          <w:szCs w:val="24"/>
        </w:rPr>
        <w:t xml:space="preserve">Squad completes cool-down stretches, ice baths, and shower routines post-match.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Dressing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Post-Match Hospitality Dinner</w:t>
      </w:r>
    </w:p>
    <w:p>
      <w:pPr>
        <w:spacing w:line="240" w:before="60" w:after="60"/>
      </w:pPr>
      <w:r>
        <w:rPr>
          <w:sz w:val="24"/>
          <w:szCs w:val="24"/>
        </w:rPr>
        <w:t xml:space="preserve">Players, coaches, and sponsors gather for a post-match dinner to debrief and unwind.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Suite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19:15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Player of the Match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Award presentation recognizing the outstanding player of today's fixture.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Suite Lounge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fucfmedibhsw2undmgfek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fucfmedibhsw2undmgfek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2026-07-23T09:32:57.916Z</dcterms:created>
  <dcterms:modified xsi:type="dcterms:W3CDTF">2026-07-23T09:32:57.916Z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