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Food and drink festival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7:00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Vendor Setup</w:t>
      </w:r>
    </w:p>
    <w:p>
      <w:pPr>
        <w:spacing w:line="240" w:before="60" w:after="60"/>
      </w:pPr>
      <w:r>
        <w:rPr>
          <w:sz w:val="24"/>
          <w:szCs w:val="24"/>
        </w:rPr>
        <w:t xml:space="preserve">Vendors arrive to set up their stalls and prepare their equipment for the day. All stations must be ready for inspection before opening.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Festival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9:30 AM – 10:30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Morning Coffee Kickoff</w:t>
      </w:r>
    </w:p>
    <w:p>
      <w:pPr>
        <w:spacing w:line="240" w:before="60" w:after="60"/>
      </w:pPr>
      <w:r>
        <w:rPr>
          <w:sz w:val="24"/>
          <w:szCs w:val="24"/>
        </w:rPr>
        <w:t xml:space="preserve">Early bird attendees enjoy artisanal coffee pairings and light pastries. Local roasters provide samples of their latest seasonal blends.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North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First Tasting Block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explore various food stalls to sample signature small plates. Each ticket holder receives five tasting tokens to use at participating vendors.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Festival Main Grounds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1:00 PM – 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Chef Demo: Molecular Gastronomy</w:t>
      </w:r>
    </w:p>
    <w:p>
      <w:pPr>
        <w:spacing w:line="240" w:before="60" w:after="60"/>
      </w:pPr>
      <w:r>
        <w:rPr>
          <w:sz w:val="24"/>
          <w:szCs w:val="24"/>
        </w:rPr>
        <w:t xml:space="preserve">A renowned chef demonstrates modern cooking techniques using liquid nitrogen and spherification. Audience members get to taste the results afterward.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Demonstration Kitchen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2:30 PM – 3:30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Wine and Spirit Tasting</w:t>
      </w:r>
    </w:p>
    <w:p>
      <w:pPr>
        <w:spacing w:line="240" w:before="60" w:after="60"/>
      </w:pPr>
      <w:r>
        <w:rPr>
          <w:sz w:val="24"/>
          <w:szCs w:val="24"/>
        </w:rPr>
        <w:t xml:space="preserve">A guided session featuring pairings of local wines with artisanal cheeses. Experts discuss the history and production methods of each selection.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Tasting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4:00 PM – 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Second Tasting Block</w:t>
      </w:r>
    </w:p>
    <w:p>
      <w:pPr>
        <w:spacing w:line="240" w:before="60" w:after="60"/>
      </w:pPr>
      <w:r>
        <w:rPr>
          <w:sz w:val="24"/>
          <w:szCs w:val="24"/>
        </w:rPr>
        <w:t xml:space="preserve">The afternoon session focuses on savory street food and international cuisines. Live acoustic music sets the mood as people browse the vendor stalls.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Festival Main Grounds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7:00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Chef Demo: Farm to Table</w:t>
      </w:r>
    </w:p>
    <w:p>
      <w:pPr>
        <w:spacing w:line="240" w:before="60" w:after="60"/>
      </w:pPr>
      <w:r>
        <w:rPr>
          <w:sz w:val="24"/>
          <w:szCs w:val="24"/>
        </w:rPr>
        <w:t xml:space="preserve">A local farm-to-table expert highlights the importance of seasonal ingredients in gourmet cooking. The session concludes with a fresh harvest salad demo.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Demonstration Kitchen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7:30 PM – 9:00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Gala Dinner</w:t>
      </w:r>
    </w:p>
    <w:p>
      <w:pPr>
        <w:spacing w:line="240" w:before="60" w:after="60"/>
      </w:pPr>
      <w:r>
        <w:rPr>
          <w:sz w:val="24"/>
          <w:szCs w:val="24"/>
        </w:rPr>
        <w:t xml:space="preserve">A seated dinner featuring dishes prepared by the festival's featured chefs. Guests enjoy a multi-course meal paired with curated beverage selections.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Banquet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9:15 PM – 10:00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Awards Ceremony</w:t>
      </w:r>
    </w:p>
    <w:p>
      <w:pPr>
        <w:spacing w:line="240" w:before="60" w:after="60"/>
      </w:pPr>
      <w:r>
        <w:rPr>
          <w:sz w:val="24"/>
          <w:szCs w:val="24"/>
        </w:rPr>
        <w:t xml:space="preserve">Recognition of the best food stall, best presentation, and most innovative dish of the festival. Trophies are presented to the winning culinary teams.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mc2pjdfqo6chcxusc2b2b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mc2pjdfqo6chcxusc2b2b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2026-07-20T22:38:53.043Z</dcterms:created>
  <dcterms:modified xsi:type="dcterms:W3CDTF">2026-07-20T22:38:53.043Z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