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First Communion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Communicants and their families arrive at the parish hall to check in, don their white attire, and line up for the procession.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Mary Parish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Processional and Introductory Rites</w:t>
      </w:r>
    </w:p>
    <w:p>
      <w:pPr>
        <w:spacing w:line="240" w:before="60" w:after="60"/>
      </w:pPr>
      <w:r>
        <w:rPr>
          <w:sz w:val="24"/>
          <w:szCs w:val="24"/>
        </w:rPr>
        <w:t xml:space="preserve">The children enter in solemn procession carrying candles, followed by the opening hymn and opening prayer by the priest.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Mary Catholic Church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Liturgy of the Word</w:t>
      </w:r>
    </w:p>
    <w:p>
      <w:pPr>
        <w:spacing w:line="240" w:before="60" w:after="60"/>
      </w:pPr>
      <w:r>
        <w:rPr>
          <w:sz w:val="24"/>
          <w:szCs w:val="24"/>
        </w:rPr>
        <w:t xml:space="preserve">Selected family members deliver scripture readings, followed by a child-focused homily about the sacrament of the Eucharist.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Mary Catholic Church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Sacrament of Holy Communion</w:t>
      </w:r>
    </w:p>
    <w:p>
      <w:pPr>
        <w:spacing w:line="240" w:before="60" w:after="60"/>
      </w:pPr>
      <w:r>
        <w:rPr>
          <w:sz w:val="24"/>
          <w:szCs w:val="24"/>
        </w:rPr>
        <w:t xml:space="preserve">The children approach the altar to receive the Eucharist for the first time, accompanied by their catechists and godparents.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Mary Catholic Church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10:50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Concluding Rites and Certificates</w:t>
      </w:r>
    </w:p>
    <w:p>
      <w:pPr>
        <w:spacing w:line="240" w:before="60" w:after="60"/>
      </w:pPr>
      <w:r>
        <w:rPr>
          <w:sz w:val="24"/>
          <w:szCs w:val="24"/>
        </w:rPr>
        <w:t xml:space="preserve">The priest hands out Communion certificates to each child and delivers the final blessing before the recessional.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Mary Catholic Church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and Family Photos</w:t>
      </w:r>
    </w:p>
    <w:p>
      <w:pPr>
        <w:spacing w:line="240" w:before="60" w:after="60"/>
      </w:pPr>
      <w:r>
        <w:rPr>
          <w:sz w:val="24"/>
          <w:szCs w:val="24"/>
        </w:rPr>
        <w:t xml:space="preserve">Formal group photographs are taken on the church steps with the clergy, followed by individual family photo opportunities.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Mary Church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Travel to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and family members drive from the church to the luncheon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 Route to Grand Willow Restaurant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in the atrium for celebratory mocktails, fruit punch, and light appetizers upon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Willow Restaurant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Celebratory Luncheon</w:t>
      </w:r>
    </w:p>
    <w:p>
      <w:pPr>
        <w:spacing w:line="240" w:before="60" w:after="60"/>
      </w:pPr>
      <w:r>
        <w:rPr>
          <w:sz w:val="24"/>
          <w:szCs w:val="24"/>
        </w:rPr>
        <w:t xml:space="preserve">A plated three-course lunch is served for family and friends to celebrate this major milestone.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Willow Restaurant Banquet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Toast and 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Godparents offer brief words of praise and blessing, followed by the ceremonial cutting of the First Communion cake.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Willow Restaurant Banquet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Gift Exchange and Favors</w:t>
      </w:r>
    </w:p>
    <w:p>
      <w:pPr>
        <w:spacing w:line="240" w:before="60" w:after="60"/>
      </w:pPr>
      <w:r>
        <w:rPr>
          <w:sz w:val="24"/>
          <w:szCs w:val="24"/>
        </w:rPr>
        <w:t xml:space="preserve">Communicants open religious keepsake gifts and hand out communion favors to guests before departure.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Willow Restaurant Banquet 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j4tlsyfew8exovlur1h7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j4tlsyfew8exovlur1h7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2026-07-23T09:42:35.406Z</dcterms:created>
  <dcterms:modified xsi:type="dcterms:W3CDTF">2026-07-23T09:42:35.406Z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