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Confirmation ceremony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Check-In</w:t>
      </w:r>
    </w:p>
    <w:p>
      <w:pPr>
        <w:spacing w:line="240" w:before="60" w:after="60"/>
      </w:pPr>
      <w:r>
        <w:rPr>
          <w:sz w:val="24"/>
          <w:szCs w:val="24"/>
        </w:rPr>
        <w:t xml:space="preserve">Confirmands, sponsors, and families arrive at the parish center to check in and pick up program schedules. Ushers assist guests in finding reserved seating inside the church.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 Parish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Confirmand Instruction and Robing</w:t>
      </w:r>
    </w:p>
    <w:p>
      <w:pPr>
        <w:spacing w:line="240" w:before="60" w:after="60"/>
      </w:pPr>
      <w:r>
        <w:rPr>
          <w:sz w:val="24"/>
          <w:szCs w:val="24"/>
        </w:rPr>
        <w:t xml:space="preserve">Candidates and sponsors assemble in the education hall for final liturgical instructions and robe distribution. Sponsors verify their confirmation cards with catechists.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 Education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Processional Lineup</w:t>
      </w:r>
    </w:p>
    <w:p>
      <w:pPr>
        <w:spacing w:line="240" w:before="60" w:after="60"/>
      </w:pPr>
      <w:r>
        <w:rPr>
          <w:sz w:val="24"/>
          <w:szCs w:val="24"/>
        </w:rPr>
        <w:t xml:space="preserve">Confirmands form the entrance procession alongside clergy, catechists, and ministers. Organ prelude music begins inside the main church nave.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Church Narthex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Solemn Mass and Homily</w:t>
      </w:r>
    </w:p>
    <w:p>
      <w:pPr>
        <w:spacing w:line="240" w:before="60" w:after="60"/>
      </w:pPr>
      <w:r>
        <w:rPr>
          <w:sz w:val="24"/>
          <w:szCs w:val="24"/>
        </w:rPr>
        <w:t xml:space="preserve">The liturgical celebration begins with an opening procession, Scripture readings, and a homily delivered by the presiding Bishop focused on the gifts of the Spirit.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 Catholic Church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Sacrament of Confirmation</w:t>
      </w:r>
    </w:p>
    <w:p>
      <w:pPr>
        <w:spacing w:line="240" w:before="60" w:after="60"/>
      </w:pPr>
      <w:r>
        <w:rPr>
          <w:sz w:val="24"/>
          <w:szCs w:val="24"/>
        </w:rPr>
        <w:t xml:space="preserve">Candidates step forward with their sponsors for the Laying on of Hands and the Anointing with Sacred Chrism. Official confirmation certificates are presented.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 Catholic Church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Commemorative Group Photography</w:t>
      </w:r>
    </w:p>
    <w:p>
      <w:pPr>
        <w:spacing w:line="240" w:before="60" w:after="60"/>
      </w:pPr>
      <w:r>
        <w:rPr>
          <w:sz w:val="24"/>
          <w:szCs w:val="24"/>
        </w:rPr>
        <w:t xml:space="preserve">Formal class photos are taken on the church steps with the Bishop and parish priests. Families then gather for individual keepsake portraits.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Church Exterior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Transit to Reception Venue</w:t>
      </w:r>
    </w:p>
    <w:p>
      <w:pPr>
        <w:spacing w:line="240" w:before="60" w:after="60"/>
      </w:pPr>
      <w:r>
        <w:rPr>
          <w:sz w:val="24"/>
          <w:szCs w:val="24"/>
        </w:rPr>
        <w:t xml:space="preserve">Guests and families travel from the church premises to the banquet hall for the afternoon celebration.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 from Church to Grand Oak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reception venue to enjoy signature mocktails, wine, and butler-passed appetizers in the foyer.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Oak Hall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Festive Luncheon</w:t>
      </w:r>
    </w:p>
    <w:p>
      <w:pPr>
        <w:spacing w:line="240" w:before="60" w:after="60"/>
      </w:pPr>
      <w:r>
        <w:rPr>
          <w:sz w:val="24"/>
          <w:szCs w:val="24"/>
        </w:rPr>
        <w:t xml:space="preserve">A three-course seated meal is served to honor the newly confirmed candidates and celebrate with family and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Oak 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Speeches and Remarks</w:t>
      </w:r>
    </w:p>
    <w:p>
      <w:pPr>
        <w:spacing w:line="240" w:before="60" w:after="60"/>
      </w:pPr>
      <w:r>
        <w:rPr>
          <w:sz w:val="24"/>
          <w:szCs w:val="24"/>
        </w:rPr>
        <w:t xml:space="preserve">Parents, sponsors, and youth directors share inspirational messages and offer formal toasts to the confirmands.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Oak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Celebration 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candidates slice a custom commemorative cake followed by dessert and coffee service for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Oak 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Gift Presentation and Socializing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present blessed medals, Bibles, and religious gifts to the confirmands before offering final well wishes and departing.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Oak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ncwkoq_iowrjgdaarq16o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ncwkoq_iowrjgdaarq16o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2026-07-23T09:39:47.954Z</dcterms:created>
  <dcterms:modified xsi:type="dcterms:W3CDTF">2026-07-23T09:39:47.954Z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