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Community outreach event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Check-in and Welcome Booths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arrive, check in at the welcome desk, and receive complimentary event materials and schedules. Volunteers guide visitors to the main pavilion area.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 Plaza, City Central Park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09:15 – 09:45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Keynote &amp; Welcome Address</w:t>
      </w:r>
    </w:p>
    <w:p>
      <w:pPr>
        <w:spacing w:line="240" w:before="60" w:after="60"/>
      </w:pPr>
      <w:r>
        <w:rPr>
          <w:sz w:val="24"/>
          <w:szCs w:val="24"/>
        </w:rPr>
        <w:t xml:space="preserve">Community leaders and organizers open the event with inspirational remarks regarding local initiatives. They share the goals for the outreach day and outline the schedule.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Community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09:45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Interactive Neighborhood Idea Exchange</w:t>
      </w:r>
    </w:p>
    <w:p>
      <w:pPr>
        <w:spacing w:line="240" w:before="60" w:after="60"/>
      </w:pPr>
      <w:r>
        <w:rPr>
          <w:sz w:val="24"/>
          <w:szCs w:val="24"/>
        </w:rPr>
        <w:t xml:space="preserve">Residents participate in collaborative wall mapping and vision boards to share feedback on local improvement projects. Facilitators record community ideas and priority issues.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Engagement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Community Coffee &amp; Networking Break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complimentary coffee, tea, and local bakery snacks while connecting with neighbors. Local community groups distribute informational flyers.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Refreshment Lawn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Youth Arts &amp; Interactive STEM Workshops</w:t>
      </w:r>
    </w:p>
    <w:p>
      <w:pPr>
        <w:spacing w:line="240" w:before="60" w:after="60"/>
      </w:pPr>
      <w:r>
        <w:rPr>
          <w:sz w:val="24"/>
          <w:szCs w:val="24"/>
        </w:rPr>
        <w:t xml:space="preserve">Children and youth engage in hands-on science experiments and a collaborative mural painting project. Local mentors facilitate learning activities for various age groups.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Activity Tents A &amp;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12:15 – 13:15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Community Picnic Lunch</w:t>
      </w:r>
    </w:p>
    <w:p>
      <w:pPr>
        <w:spacing w:line="240" w:before="60" w:after="60"/>
      </w:pPr>
      <w:r>
        <w:rPr>
          <w:sz w:val="24"/>
          <w:szCs w:val="24"/>
        </w:rPr>
        <w:t xml:space="preserve">Local food trucks and catering stalls serve complimentary lunches to all attendees and volunteers. Background acoustic music sets a relaxed atmosphere.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Meadow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13:15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Cultural Dance &amp; Youth Music Showcase</w:t>
      </w:r>
    </w:p>
    <w:p>
      <w:pPr>
        <w:spacing w:line="240" w:before="60" w:after="60"/>
      </w:pPr>
      <w:r>
        <w:rPr>
          <w:sz w:val="24"/>
          <w:szCs w:val="24"/>
        </w:rPr>
        <w:t xml:space="preserve">Local youth groups perform traditional dances and musical numbers on the main stage. The performance highlights the rich cultural diversity of the community.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Community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Health &amp; Wellness Interactive Booths</w:t>
      </w:r>
    </w:p>
    <w:p>
      <w:pPr>
        <w:spacing w:line="240" w:before="60" w:after="60"/>
      </w:pPr>
      <w:r>
        <w:rPr>
          <w:sz w:val="24"/>
          <w:szCs w:val="24"/>
        </w:rPr>
        <w:t xml:space="preserve">Free health screenings, CPR demonstrations, and wellness workshops are offered by local medical volunteers. Participants can receive wellness packages and educational literature.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Wellness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Volunteer Recognition &amp; Awards</w:t>
      </w:r>
    </w:p>
    <w:p>
      <w:pPr>
        <w:spacing w:line="240" w:before="60" w:after="60"/>
      </w:pPr>
      <w:r>
        <w:rPr>
          <w:sz w:val="24"/>
          <w:szCs w:val="24"/>
        </w:rPr>
        <w:t xml:space="preserve">Outstanding neighborhood volunteers and community champions receive awards for their dedicated service. Organizers express gratitude to all event supporters and sponsors.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Community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Commemorative Photo &amp; Closing Remarks</w:t>
      </w:r>
    </w:p>
    <w:p>
      <w:pPr>
        <w:spacing w:line="240" w:before="60" w:after="60"/>
      </w:pPr>
      <w:r>
        <w:rPr>
          <w:sz w:val="24"/>
          <w:szCs w:val="24"/>
        </w:rPr>
        <w:t xml:space="preserve">All participants gather for a group photo to celebrate community unity. Organizers summarize key takeaways and outline upcoming community projects.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Amphitheater Steps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5a1reb3zw-ph9r5n_mcoi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5a1reb3zw-ph9r5n_mcoi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2026-07-23T10:29:52.660Z</dcterms:created>
  <dcterms:modified xsi:type="dcterms:W3CDTF">2026-07-23T10:29:52.660Z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