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Charity auction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arrive, receive their bidding paddles, and check in at the welcome desk.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Drinks and Silent Auction Preview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complimentary drinks while browsing the displays of silent auction items and placing early digital bids.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18:45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Ballroom Seating</w:t>
      </w:r>
    </w:p>
    <w:p>
      <w:pPr>
        <w:spacing w:line="240" w:before="60" w:after="60"/>
      </w:pPr>
      <w:r>
        <w:rPr>
          <w:sz w:val="24"/>
          <w:szCs w:val="24"/>
        </w:rPr>
        <w:t xml:space="preserve">Chimes signal guests to transition into the main dining hall and take their assigned seats.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gala chair welcomes attendees and outlines the evening's fundraising goals for the foundation.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19:20 – 20:20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Gala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A gourmet three-course meal is served to guests, accompanied by wine and soft background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20:20 – 20:35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Impact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A featured speaker shares personal stories highlighting the community programs directly supported by tonight's funds.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20:35 – 21:20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Auction Block - Phase 1</w:t>
      </w:r>
    </w:p>
    <w:p>
      <w:pPr>
        <w:spacing w:line="240" w:before="60" w:after="60"/>
      </w:pPr>
      <w:r>
        <w:rPr>
          <w:sz w:val="24"/>
          <w:szCs w:val="24"/>
        </w:rPr>
        <w:t xml:space="preserve">The auctioneer opens energetic live bidding on premier experience packages and luxury art pieces.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21:20 – 21:35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Dessert and Coffee Service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artisanal desserts and coffee service at their tables between auction blocks.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21:35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Auction Block - Phase 2 and Fund-a-Need</w:t>
      </w:r>
    </w:p>
    <w:p>
      <w:pPr>
        <w:spacing w:line="240" w:before="60" w:after="60"/>
      </w:pPr>
      <w:r>
        <w:rPr>
          <w:sz w:val="24"/>
          <w:szCs w:val="24"/>
        </w:rPr>
        <w:t xml:space="preserve">Bidding resumes for top-tier travel packages followed by a direct pledge appeal for the organization's primary initiative.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22:15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and Toast</w:t>
      </w:r>
    </w:p>
    <w:p>
      <w:pPr>
        <w:spacing w:line="240" w:before="60" w:after="60"/>
      </w:pPr>
      <w:r>
        <w:rPr>
          <w:sz w:val="24"/>
          <w:szCs w:val="24"/>
        </w:rPr>
        <w:t xml:space="preserve">The board president presents preliminary fundraising totals and invites guests to join in a celebratory champagne toast.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22:30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Item Checkout and Pick-Up</w:t>
      </w:r>
    </w:p>
    <w:p>
      <w:pPr>
        <w:spacing w:line="240" w:before="60" w:after="60"/>
      </w:pPr>
      <w:r>
        <w:rPr>
          <w:sz w:val="24"/>
          <w:szCs w:val="24"/>
        </w:rPr>
        <w:t xml:space="preserve">Winning bidders settle their invoices and collect their auction items before departing.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Concierge Desk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_evazz2q7gqnmqi1rbv6w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_evazz2q7gqnmqi1rbv6w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2026-07-23T10:28:15.412Z</dcterms:created>
  <dcterms:modified xsi:type="dcterms:W3CDTF">2026-07-23T10:28:15.412Z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