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Birthday countdown plan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09:00 – 10:00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Invitation Dispatch and RSVP Confirmation</w:t>
      </w:r>
    </w:p>
    <w:p>
      <w:pPr>
        <w:spacing w:line="240" w:before="60" w:after="60"/>
      </w:pPr>
      <w:r>
        <w:rPr>
          <w:sz w:val="24"/>
          <w:szCs w:val="24"/>
        </w:rPr>
        <w:t xml:space="preserve">Review final digital invitations and send quick follow-up messages to unconfirmed guests. Lock in the guest head count to finalize seating and catering needs.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Home Office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10:30 – 11:15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Venue Walkthrough and Booking Review</w:t>
      </w:r>
    </w:p>
    <w:p>
      <w:pPr>
        <w:spacing w:line="240" w:before="60" w:after="60"/>
      </w:pPr>
      <w:r>
        <w:rPr>
          <w:sz w:val="24"/>
          <w:szCs w:val="24"/>
        </w:rPr>
        <w:t xml:space="preserve">Meet with the venue manager to review room layout, lighting preferences, and entry logistics. Ensure reserved spaces match the event specifications.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Horizon Event Center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11:30 – 12:30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Catering and Cake Finalization</w:t>
      </w:r>
    </w:p>
    <w:p>
      <w:pPr>
        <w:spacing w:line="240" w:before="60" w:after="60"/>
      </w:pPr>
      <w:r>
        <w:rPr>
          <w:sz w:val="24"/>
          <w:szCs w:val="24"/>
        </w:rPr>
        <w:t xml:space="preserve">Confirm the final menu items, food allergy accommodations, and cake delivery time with the caterer. Pay remaining balances and review service timings.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Sweet Treats Bakery and Catering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13:00 – 14:30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Party Supplies and Favor Shopping</w:t>
      </w:r>
    </w:p>
    <w:p>
      <w:pPr>
        <w:spacing w:line="240" w:before="60" w:after="60"/>
      </w:pPr>
      <w:r>
        <w:rPr>
          <w:sz w:val="24"/>
          <w:szCs w:val="24"/>
        </w:rPr>
        <w:t xml:space="preserve">Purchase remaining table linens, party favors, tableware, and custom balloons. Double-check the checklist to ensure no decorative accents are missed.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Downtown Party Emporium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14:45 – 15:30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Floral Centerpiece Collection</w:t>
      </w:r>
    </w:p>
    <w:p>
      <w:pPr>
        <w:spacing w:line="240" w:before="60" w:after="60"/>
      </w:pPr>
      <w:r>
        <w:rPr>
          <w:sz w:val="24"/>
          <w:szCs w:val="24"/>
        </w:rPr>
        <w:t xml:space="preserve">Pick up custom floral arrangements and table centerpieces from the florist. Safely transport them in temperature-controlled boxes to the venue site.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Blossom Floral Design Studio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16:00 – 18:00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Venue Setup and Room Decoration</w:t>
      </w:r>
    </w:p>
    <w:p>
      <w:pPr>
        <w:spacing w:line="240" w:before="60" w:after="60"/>
      </w:pPr>
      <w:r>
        <w:rPr>
          <w:sz w:val="24"/>
          <w:szCs w:val="24"/>
        </w:rPr>
        <w:t xml:space="preserve">Hang banners, inflate balloon arches, assemble table settings, and arrange floral centerpieces across the hall. Conduct a visual check to confirm everything looks festive.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Horizon Event Center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18:15 – 19:00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AV and Sound Equipment Setup</w:t>
      </w:r>
    </w:p>
    <w:p>
      <w:pPr>
        <w:spacing w:line="240" w:before="60" w:after="60"/>
      </w:pPr>
      <w:r>
        <w:rPr>
          <w:sz w:val="24"/>
          <w:szCs w:val="24"/>
        </w:rPr>
        <w:t xml:space="preserve">Set up audio equipment, test microphones, and configure the party playlist. Perform sound checks to guarantee clear acoustics for speeches and music.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Ballroom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19:15 – 20:00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Host Dressing and Final Preparation</w:t>
      </w:r>
    </w:p>
    <w:p>
      <w:pPr>
        <w:spacing w:line="240" w:before="60" w:after="60"/>
      </w:pPr>
      <w:r>
        <w:rPr>
          <w:sz w:val="24"/>
          <w:szCs w:val="24"/>
        </w:rPr>
        <w:t xml:space="preserve">Change into evening attire and complete final touch-ups before guests arrive. Perform a brief run-through of the evening schedule.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Suite 2B Dressing 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20:00 – 20:45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Guest Arrival and Welcome Drinks</w:t>
      </w:r>
    </w:p>
    <w:p>
      <w:pPr>
        <w:spacing w:line="240" w:before="60" w:after="60"/>
      </w:pPr>
      <w:r>
        <w:rPr>
          <w:sz w:val="24"/>
          <w:szCs w:val="24"/>
        </w:rPr>
        <w:t xml:space="preserve">Greet incoming guests as they arrive, collect gifts at the reception desk, and serve welcome mocktails and cocktails. Direct guests toward the main hall.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Horizon Reception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20:45 – 22:00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Birthday Kickoff and Main Celebration</w:t>
      </w:r>
    </w:p>
    <w:p>
      <w:pPr>
        <w:spacing w:line="240" w:before="60" w:after="60"/>
      </w:pPr>
      <w:r>
        <w:rPr>
          <w:sz w:val="24"/>
          <w:szCs w:val="24"/>
        </w:rPr>
        <w:t xml:space="preserve">Gather everyone in the main hall for the official birthday kickoff, toast, and cake cutting. Enjoy music, dancing, and evening festivities with all attendees.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Horizon Ballroom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d0nrn7qwl0kfgztagufxy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d0nrn7qwl0kfgztagufxy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2026-07-23T10:39:55.595Z</dcterms:created>
  <dcterms:modified xsi:type="dcterms:W3CDTF">2026-07-23T10:39:55.595Z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