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Baptism or christening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and Family Arrival</w:t>
      </w:r>
    </w:p>
    <w:p>
      <w:pPr>
        <w:spacing w:line="240" w:before="60" w:after="60"/>
      </w:pPr>
      <w:r>
        <w:rPr>
          <w:sz w:val="24"/>
          <w:szCs w:val="24"/>
        </w:rPr>
        <w:t xml:space="preserve">Guests gather in the foyer of St. Jude's Church. Godparents and immediate family check in with the officiating priest.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Jude's Church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Processional and Welcome</w:t>
      </w:r>
    </w:p>
    <w:p>
      <w:pPr>
        <w:spacing w:line="240" w:before="60" w:after="60"/>
      </w:pPr>
      <w:r>
        <w:rPr>
          <w:sz w:val="24"/>
          <w:szCs w:val="24"/>
        </w:rPr>
        <w:t xml:space="preserve">The family and godparents process to the altar area with the child. The priest welcomes the congregation and presents the purpose of the sacrament.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Jude's Church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11:05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Liturgy of the Word</w:t>
      </w:r>
    </w:p>
    <w:p>
      <w:pPr>
        <w:spacing w:line="240" w:before="60" w:after="60"/>
      </w:pPr>
      <w:r>
        <w:rPr>
          <w:sz w:val="24"/>
          <w:szCs w:val="24"/>
        </w:rPr>
        <w:t xml:space="preserve">Selected scripture readings and a short homily focused on faith, guidance, and community support for the child.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Jude's Church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11:05 – 11:25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Baptismal Rite</w:t>
      </w:r>
    </w:p>
    <w:p>
      <w:pPr>
        <w:spacing w:line="240" w:before="60" w:after="60"/>
      </w:pPr>
      <w:r>
        <w:rPr>
          <w:sz w:val="24"/>
          <w:szCs w:val="24"/>
        </w:rPr>
        <w:t xml:space="preserve">The parents and godparents make vows before the holy water is poured over the infant's head. The child is officially baptized into the faith.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Jude's Church Baptismal Font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11:25 – 11:40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Anointing and Candle Lighting</w:t>
      </w:r>
    </w:p>
    <w:p>
      <w:pPr>
        <w:spacing w:line="240" w:before="60" w:after="60"/>
      </w:pPr>
      <w:r>
        <w:rPr>
          <w:sz w:val="24"/>
          <w:szCs w:val="24"/>
        </w:rPr>
        <w:t xml:space="preserve">The child is anointed with holy chrism oil and presented with the white garment and baptismal candle symbolizing new life.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Jude's Church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11:40 – 12:10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Formal Photography Session</w:t>
      </w:r>
    </w:p>
    <w:p>
      <w:pPr>
        <w:spacing w:line="240" w:before="60" w:after="60"/>
      </w:pPr>
      <w:r>
        <w:rPr>
          <w:sz w:val="24"/>
          <w:szCs w:val="24"/>
        </w:rPr>
        <w:t xml:space="preserve">Group photos around the altar and baptismal font with parents, godparents, grandparents, and extended family.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Jude's Church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Transfer to Reception Venue</w:t>
      </w:r>
    </w:p>
    <w:p>
      <w:pPr>
        <w:spacing w:line="240" w:before="60" w:after="60"/>
      </w:pPr>
      <w:r>
        <w:rPr>
          <w:sz w:val="24"/>
          <w:szCs w:val="24"/>
        </w:rPr>
        <w:t xml:space="preserve">Guests travel from the church to the private dining venue for the celebration.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Transit to Riverside Garden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Reception and Refreshments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welcome cocktails, non-alcoholic drinks, and light appetizers upon arrival at the venue.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Riverside Garden Pavilion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Celebratory Luncheon</w:t>
      </w:r>
    </w:p>
    <w:p>
      <w:pPr>
        <w:spacing w:line="240" w:before="60" w:after="60"/>
      </w:pPr>
      <w:r>
        <w:rPr>
          <w:sz w:val="24"/>
          <w:szCs w:val="24"/>
        </w:rPr>
        <w:t xml:space="preserve">A seated three-course lunch served for family and friends to celebrate the special occasion.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Riverside Garden Pavilion Main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14:50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Godparent Speeches and Toasts</w:t>
      </w:r>
    </w:p>
    <w:p>
      <w:pPr>
        <w:spacing w:line="240" w:before="60" w:after="60"/>
      </w:pPr>
      <w:r>
        <w:rPr>
          <w:sz w:val="24"/>
          <w:szCs w:val="24"/>
        </w:rPr>
        <w:t xml:space="preserve">The godparents and parents give brief speeches, followed by a formal toast to the baptized child's future.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Riverside Garden Pavilion Main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14:50 – 15:20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and Dessert</w:t>
      </w:r>
    </w:p>
    <w:p>
      <w:pPr>
        <w:spacing w:line="240" w:before="60" w:after="60"/>
      </w:pPr>
      <w:r>
        <w:rPr>
          <w:sz w:val="24"/>
          <w:szCs w:val="24"/>
        </w:rPr>
        <w:t xml:space="preserve">The custom christening cake is presented and cut, served alongside tea and coffee.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Riverside Garden Pavilion Main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15:20 – 15:50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Gift Presentation and Guest Favors</w:t>
      </w:r>
    </w:p>
    <w:p>
      <w:pPr>
        <w:spacing w:line="240" w:before="60" w:after="60"/>
      </w:pPr>
      <w:r>
        <w:rPr>
          <w:sz w:val="24"/>
          <w:szCs w:val="24"/>
        </w:rPr>
        <w:t xml:space="preserve">Parents present godparent gifts and hand out personalized favors to all departing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Riverside Garden Pavilion Foyer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5mi9jp06lffcwbzrzgpxa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5mi9jp06lffcwbzrzgpxa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2026-07-23T09:37:07.059Z</dcterms:created>
  <dcterms:modified xsi:type="dcterms:W3CDTF">2026-07-23T09:37:07.059Z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